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DF22" w14:textId="77777777" w:rsidR="000236DD" w:rsidRPr="000236DD" w:rsidRDefault="000236DD" w:rsidP="000236DD">
      <w:pPr>
        <w:shd w:val="clear" w:color="auto" w:fill="FFFFFF"/>
        <w:spacing w:after="525"/>
        <w:rPr>
          <w:rFonts w:ascii="Century Gothic" w:eastAsia="Times New Roman" w:hAnsi="Century Gothic" w:cs="Times New Roman"/>
          <w:b/>
          <w:bCs/>
          <w:color w:val="555555"/>
          <w:sz w:val="22"/>
          <w:szCs w:val="22"/>
        </w:rPr>
      </w:pPr>
      <w:r w:rsidRPr="000236DD">
        <w:rPr>
          <w:rFonts w:ascii="Century Gothic" w:eastAsia="Times New Roman" w:hAnsi="Century Gothic" w:cs="Times New Roman"/>
          <w:b/>
          <w:bCs/>
          <w:color w:val="555555"/>
          <w:sz w:val="22"/>
          <w:szCs w:val="22"/>
        </w:rPr>
        <w:t>Rumi Poem</w:t>
      </w:r>
    </w:p>
    <w:p w14:paraId="3D4D403F" w14:textId="38210694" w:rsidR="000236DD" w:rsidRPr="000236DD" w:rsidRDefault="000236DD" w:rsidP="000236DD">
      <w:pPr>
        <w:shd w:val="clear" w:color="auto" w:fill="FFFFFF"/>
        <w:spacing w:after="525"/>
        <w:rPr>
          <w:rFonts w:ascii="Century Gothic" w:eastAsia="Times New Roman" w:hAnsi="Century Gothic" w:cs="Times New Roman"/>
          <w:color w:val="555555"/>
          <w:sz w:val="22"/>
          <w:szCs w:val="22"/>
        </w:rPr>
      </w:pPr>
      <w:r w:rsidRPr="000236DD">
        <w:rPr>
          <w:rFonts w:ascii="Century Gothic" w:eastAsia="Times New Roman" w:hAnsi="Century Gothic" w:cs="Times New Roman"/>
          <w:color w:val="555555"/>
          <w:sz w:val="22"/>
          <w:szCs w:val="22"/>
        </w:rPr>
        <w:t>Today, like every other day, we wake up empty</w:t>
      </w:r>
      <w:r w:rsidRPr="000236DD">
        <w:rPr>
          <w:rFonts w:ascii="Century Gothic" w:eastAsia="Times New Roman" w:hAnsi="Century Gothic" w:cs="Times New Roman"/>
          <w:color w:val="555555"/>
          <w:sz w:val="22"/>
          <w:szCs w:val="22"/>
        </w:rPr>
        <w:br/>
        <w:t>and frightened. Don’t open the door to the study</w:t>
      </w:r>
      <w:r w:rsidRPr="000236DD">
        <w:rPr>
          <w:rFonts w:ascii="Century Gothic" w:eastAsia="Times New Roman" w:hAnsi="Century Gothic" w:cs="Times New Roman"/>
          <w:color w:val="555555"/>
          <w:sz w:val="22"/>
          <w:szCs w:val="22"/>
        </w:rPr>
        <w:br/>
        <w:t>and begin reading. Take down a musical instrument.</w:t>
      </w:r>
      <w:r>
        <w:rPr>
          <w:rFonts w:ascii="Century Gothic" w:eastAsia="Times New Roman" w:hAnsi="Century Gothic" w:cs="Times New Roman"/>
          <w:color w:val="555555"/>
          <w:sz w:val="22"/>
          <w:szCs w:val="22"/>
        </w:rPr>
        <w:br/>
      </w:r>
      <w:r>
        <w:rPr>
          <w:rFonts w:ascii="Century Gothic" w:eastAsia="Times New Roman" w:hAnsi="Century Gothic" w:cs="Times New Roman"/>
          <w:color w:val="555555"/>
          <w:sz w:val="22"/>
          <w:szCs w:val="22"/>
        </w:rPr>
        <w:br/>
      </w:r>
      <w:r w:rsidRPr="000236DD">
        <w:rPr>
          <w:rFonts w:ascii="Century Gothic" w:eastAsia="Times New Roman" w:hAnsi="Century Gothic" w:cs="Times New Roman"/>
          <w:color w:val="555555"/>
          <w:sz w:val="22"/>
          <w:szCs w:val="22"/>
        </w:rPr>
        <w:t>Let the beauty we love be what we do.</w:t>
      </w:r>
      <w:r w:rsidRPr="000236DD">
        <w:rPr>
          <w:rFonts w:ascii="Century Gothic" w:eastAsia="Times New Roman" w:hAnsi="Century Gothic" w:cs="Times New Roman"/>
          <w:color w:val="555555"/>
          <w:sz w:val="22"/>
          <w:szCs w:val="22"/>
        </w:rPr>
        <w:br/>
        <w:t>There are hundreds of ways to kneel and kiss the ground.</w:t>
      </w:r>
      <w:r>
        <w:rPr>
          <w:rFonts w:ascii="Century Gothic" w:eastAsia="Times New Roman" w:hAnsi="Century Gothic" w:cs="Times New Roman"/>
          <w:color w:val="555555"/>
          <w:sz w:val="22"/>
          <w:szCs w:val="22"/>
        </w:rPr>
        <w:br/>
      </w:r>
      <w:r>
        <w:rPr>
          <w:rFonts w:ascii="Century Gothic" w:eastAsia="Times New Roman" w:hAnsi="Century Gothic" w:cs="Times New Roman"/>
          <w:color w:val="555555"/>
          <w:sz w:val="22"/>
          <w:szCs w:val="22"/>
        </w:rPr>
        <w:br/>
      </w:r>
      <w:r w:rsidRPr="000236DD">
        <w:rPr>
          <w:rFonts w:ascii="Century Gothic" w:eastAsia="Times New Roman" w:hAnsi="Century Gothic" w:cs="Times New Roman"/>
          <w:color w:val="555555"/>
          <w:sz w:val="22"/>
          <w:szCs w:val="22"/>
        </w:rPr>
        <w:t>~</w:t>
      </w:r>
      <w:r>
        <w:rPr>
          <w:rFonts w:ascii="Century Gothic" w:eastAsia="Times New Roman" w:hAnsi="Century Gothic" w:cs="Times New Roman"/>
          <w:color w:val="555555"/>
          <w:sz w:val="22"/>
          <w:szCs w:val="22"/>
        </w:rPr>
        <w:br/>
      </w:r>
      <w:r>
        <w:rPr>
          <w:rFonts w:ascii="Century Gothic" w:eastAsia="Times New Roman" w:hAnsi="Century Gothic" w:cs="Times New Roman"/>
          <w:color w:val="555555"/>
          <w:sz w:val="22"/>
          <w:szCs w:val="22"/>
        </w:rPr>
        <w:br/>
      </w:r>
      <w:r w:rsidRPr="000236DD">
        <w:rPr>
          <w:rFonts w:ascii="Century Gothic" w:eastAsia="Times New Roman" w:hAnsi="Century Gothic" w:cs="Times New Roman"/>
          <w:color w:val="555555"/>
          <w:sz w:val="22"/>
          <w:szCs w:val="22"/>
        </w:rPr>
        <w:t xml:space="preserve">Out beyond ideas of wrongdoing and </w:t>
      </w:r>
      <w:proofErr w:type="spellStart"/>
      <w:r w:rsidRPr="000236DD">
        <w:rPr>
          <w:rFonts w:ascii="Century Gothic" w:eastAsia="Times New Roman" w:hAnsi="Century Gothic" w:cs="Times New Roman"/>
          <w:color w:val="555555"/>
          <w:sz w:val="22"/>
          <w:szCs w:val="22"/>
        </w:rPr>
        <w:t>rightdoing</w:t>
      </w:r>
      <w:proofErr w:type="spellEnd"/>
      <w:r w:rsidRPr="000236DD">
        <w:rPr>
          <w:rFonts w:ascii="Century Gothic" w:eastAsia="Times New Roman" w:hAnsi="Century Gothic" w:cs="Times New Roman"/>
          <w:color w:val="555555"/>
          <w:sz w:val="22"/>
          <w:szCs w:val="22"/>
        </w:rPr>
        <w:t>,</w:t>
      </w:r>
      <w:r w:rsidRPr="000236DD">
        <w:rPr>
          <w:rFonts w:ascii="Century Gothic" w:eastAsia="Times New Roman" w:hAnsi="Century Gothic" w:cs="Times New Roman"/>
          <w:color w:val="555555"/>
          <w:sz w:val="22"/>
          <w:szCs w:val="22"/>
        </w:rPr>
        <w:br/>
        <w:t>there is a field. I’ll meet you there.</w:t>
      </w:r>
      <w:r>
        <w:rPr>
          <w:rFonts w:ascii="Century Gothic" w:eastAsia="Times New Roman" w:hAnsi="Century Gothic" w:cs="Times New Roman"/>
          <w:color w:val="555555"/>
          <w:sz w:val="22"/>
          <w:szCs w:val="22"/>
        </w:rPr>
        <w:br/>
      </w:r>
      <w:r>
        <w:rPr>
          <w:rFonts w:ascii="Century Gothic" w:eastAsia="Times New Roman" w:hAnsi="Century Gothic" w:cs="Times New Roman"/>
          <w:color w:val="555555"/>
          <w:sz w:val="22"/>
          <w:szCs w:val="22"/>
        </w:rPr>
        <w:br/>
      </w:r>
      <w:r w:rsidRPr="000236DD">
        <w:rPr>
          <w:rFonts w:ascii="Century Gothic" w:eastAsia="Times New Roman" w:hAnsi="Century Gothic" w:cs="Times New Roman"/>
          <w:color w:val="555555"/>
          <w:sz w:val="22"/>
          <w:szCs w:val="22"/>
        </w:rPr>
        <w:t>When the soul lies down in that grass,</w:t>
      </w:r>
      <w:r w:rsidRPr="000236DD">
        <w:rPr>
          <w:rFonts w:ascii="Century Gothic" w:eastAsia="Times New Roman" w:hAnsi="Century Gothic" w:cs="Times New Roman"/>
          <w:color w:val="555555"/>
          <w:sz w:val="22"/>
          <w:szCs w:val="22"/>
        </w:rPr>
        <w:br/>
        <w:t>the world is too full to talk about.</w:t>
      </w:r>
      <w:r w:rsidRPr="000236DD">
        <w:rPr>
          <w:rFonts w:ascii="Century Gothic" w:eastAsia="Times New Roman" w:hAnsi="Century Gothic" w:cs="Times New Roman"/>
          <w:color w:val="555555"/>
          <w:sz w:val="22"/>
          <w:szCs w:val="22"/>
        </w:rPr>
        <w:br/>
        <w:t>Ideas, language, even the phrase </w:t>
      </w:r>
      <w:r w:rsidRPr="000236DD">
        <w:rPr>
          <w:rFonts w:ascii="Century Gothic" w:eastAsia="Times New Roman" w:hAnsi="Century Gothic" w:cs="Times New Roman"/>
          <w:i/>
          <w:iCs/>
          <w:color w:val="555555"/>
          <w:sz w:val="22"/>
          <w:szCs w:val="22"/>
        </w:rPr>
        <w:t>each other</w:t>
      </w:r>
      <w:r w:rsidRPr="000236DD">
        <w:rPr>
          <w:rFonts w:ascii="Century Gothic" w:eastAsia="Times New Roman" w:hAnsi="Century Gothic" w:cs="Times New Roman"/>
          <w:color w:val="555555"/>
          <w:sz w:val="22"/>
          <w:szCs w:val="22"/>
        </w:rPr>
        <w:br/>
        <w:t>doesn’t make any sense.</w:t>
      </w:r>
      <w:r>
        <w:rPr>
          <w:rFonts w:ascii="Century Gothic" w:eastAsia="Times New Roman" w:hAnsi="Century Gothic" w:cs="Times New Roman"/>
          <w:color w:val="555555"/>
          <w:sz w:val="22"/>
          <w:szCs w:val="22"/>
        </w:rPr>
        <w:br/>
      </w:r>
      <w:r>
        <w:rPr>
          <w:rFonts w:ascii="Century Gothic" w:eastAsia="Times New Roman" w:hAnsi="Century Gothic" w:cs="Times New Roman"/>
          <w:color w:val="555555"/>
          <w:sz w:val="22"/>
          <w:szCs w:val="22"/>
        </w:rPr>
        <w:br/>
      </w:r>
      <w:r w:rsidRPr="000236DD">
        <w:rPr>
          <w:rFonts w:ascii="Century Gothic" w:eastAsia="Times New Roman" w:hAnsi="Century Gothic" w:cs="Times New Roman"/>
          <w:color w:val="555555"/>
          <w:sz w:val="22"/>
          <w:szCs w:val="22"/>
        </w:rPr>
        <w:t>~</w:t>
      </w:r>
      <w:r>
        <w:rPr>
          <w:rFonts w:ascii="Century Gothic" w:eastAsia="Times New Roman" w:hAnsi="Century Gothic" w:cs="Times New Roman"/>
          <w:color w:val="555555"/>
          <w:sz w:val="22"/>
          <w:szCs w:val="22"/>
        </w:rPr>
        <w:br/>
      </w:r>
      <w:r>
        <w:rPr>
          <w:rFonts w:ascii="Century Gothic" w:eastAsia="Times New Roman" w:hAnsi="Century Gothic" w:cs="Times New Roman"/>
          <w:color w:val="555555"/>
          <w:sz w:val="22"/>
          <w:szCs w:val="22"/>
        </w:rPr>
        <w:br/>
      </w:r>
      <w:r w:rsidRPr="000236DD">
        <w:rPr>
          <w:rFonts w:ascii="Century Gothic" w:eastAsia="Times New Roman" w:hAnsi="Century Gothic" w:cs="Times New Roman"/>
          <w:color w:val="555555"/>
          <w:sz w:val="22"/>
          <w:szCs w:val="22"/>
        </w:rPr>
        <w:t>The breeze at dawn has secrets to tell you.</w:t>
      </w:r>
      <w:r w:rsidRPr="000236DD">
        <w:rPr>
          <w:rFonts w:ascii="Century Gothic" w:eastAsia="Times New Roman" w:hAnsi="Century Gothic" w:cs="Times New Roman"/>
          <w:color w:val="555555"/>
          <w:sz w:val="22"/>
          <w:szCs w:val="22"/>
        </w:rPr>
        <w:br/>
        <w:t>Don’t go back to sleep.</w:t>
      </w:r>
      <w:r w:rsidRPr="000236DD">
        <w:rPr>
          <w:rFonts w:ascii="Century Gothic" w:eastAsia="Times New Roman" w:hAnsi="Century Gothic" w:cs="Times New Roman"/>
          <w:color w:val="555555"/>
          <w:sz w:val="22"/>
          <w:szCs w:val="22"/>
        </w:rPr>
        <w:br/>
        <w:t>You must ask for what you really want.</w:t>
      </w:r>
      <w:r w:rsidRPr="000236DD">
        <w:rPr>
          <w:rFonts w:ascii="Century Gothic" w:eastAsia="Times New Roman" w:hAnsi="Century Gothic" w:cs="Times New Roman"/>
          <w:color w:val="555555"/>
          <w:sz w:val="22"/>
          <w:szCs w:val="22"/>
        </w:rPr>
        <w:br/>
        <w:t>Don’t go back to sleep.</w:t>
      </w:r>
      <w:r w:rsidRPr="000236DD">
        <w:rPr>
          <w:rFonts w:ascii="Century Gothic" w:eastAsia="Times New Roman" w:hAnsi="Century Gothic" w:cs="Times New Roman"/>
          <w:color w:val="555555"/>
          <w:sz w:val="22"/>
          <w:szCs w:val="22"/>
        </w:rPr>
        <w:br/>
        <w:t>People are going back and forth across the doorsill</w:t>
      </w:r>
      <w:r w:rsidRPr="000236DD">
        <w:rPr>
          <w:rFonts w:ascii="Century Gothic" w:eastAsia="Times New Roman" w:hAnsi="Century Gothic" w:cs="Times New Roman"/>
          <w:color w:val="555555"/>
          <w:sz w:val="22"/>
          <w:szCs w:val="22"/>
        </w:rPr>
        <w:br/>
        <w:t>where the two worlds touch.</w:t>
      </w:r>
      <w:r w:rsidRPr="000236DD">
        <w:rPr>
          <w:rFonts w:ascii="Century Gothic" w:eastAsia="Times New Roman" w:hAnsi="Century Gothic" w:cs="Times New Roman"/>
          <w:color w:val="555555"/>
          <w:sz w:val="22"/>
          <w:szCs w:val="22"/>
        </w:rPr>
        <w:br/>
        <w:t>The door is round and open.</w:t>
      </w:r>
      <w:r w:rsidRPr="000236DD">
        <w:rPr>
          <w:rFonts w:ascii="Century Gothic" w:eastAsia="Times New Roman" w:hAnsi="Century Gothic" w:cs="Times New Roman"/>
          <w:color w:val="555555"/>
          <w:sz w:val="22"/>
          <w:szCs w:val="22"/>
        </w:rPr>
        <w:br/>
        <w:t>Don’t go back to sleep.</w:t>
      </w:r>
    </w:p>
    <w:p w14:paraId="29C06348" w14:textId="77777777" w:rsidR="000236DD" w:rsidRPr="000236DD" w:rsidRDefault="000236DD" w:rsidP="000236DD">
      <w:pPr>
        <w:rPr>
          <w:rFonts w:ascii="Century Gothic" w:eastAsia="Times New Roman" w:hAnsi="Century Gothic" w:cs="Times New Roman"/>
          <w:b/>
          <w:bCs/>
          <w:color w:val="000000"/>
          <w:sz w:val="22"/>
          <w:szCs w:val="22"/>
        </w:rPr>
      </w:pPr>
      <w:r w:rsidRPr="000236DD">
        <w:rPr>
          <w:rFonts w:ascii="Century Gothic" w:eastAsia="Times New Roman" w:hAnsi="Century Gothic" w:cs="Times New Roman"/>
          <w:b/>
          <w:bCs/>
          <w:color w:val="000000"/>
          <w:sz w:val="22"/>
          <w:szCs w:val="22"/>
        </w:rPr>
        <w:t>David Whyte quotes:</w:t>
      </w:r>
    </w:p>
    <w:p w14:paraId="54AD8078" w14:textId="77777777" w:rsidR="000236DD" w:rsidRPr="000236DD" w:rsidRDefault="000236DD" w:rsidP="000236DD">
      <w:pPr>
        <w:rPr>
          <w:rFonts w:ascii="Century Gothic" w:eastAsia="Times New Roman" w:hAnsi="Century Gothic" w:cs="Times New Roman"/>
          <w:color w:val="000000"/>
          <w:sz w:val="22"/>
          <w:szCs w:val="22"/>
        </w:rPr>
      </w:pPr>
    </w:p>
    <w:p w14:paraId="1F266818" w14:textId="77777777" w:rsidR="000236DD" w:rsidRPr="000236DD" w:rsidRDefault="000236DD" w:rsidP="000236DD">
      <w:pPr>
        <w:rPr>
          <w:rFonts w:ascii="Century Gothic" w:eastAsia="Times New Roman" w:hAnsi="Century Gothic" w:cs="Times New Roman"/>
          <w:color w:val="000000"/>
          <w:sz w:val="22"/>
          <w:szCs w:val="22"/>
        </w:rPr>
      </w:pPr>
      <w:r w:rsidRPr="000236DD">
        <w:rPr>
          <w:rFonts w:ascii="Century Gothic" w:eastAsia="Times New Roman" w:hAnsi="Century Gothic" w:cs="Times New Roman"/>
          <w:color w:val="000000"/>
          <w:sz w:val="22"/>
          <w:szCs w:val="22"/>
        </w:rPr>
        <w:t xml:space="preserve">We banish the misaligned when we align with what we are called </w:t>
      </w:r>
      <w:proofErr w:type="gramStart"/>
      <w:r w:rsidRPr="000236DD">
        <w:rPr>
          <w:rFonts w:ascii="Century Gothic" w:eastAsia="Times New Roman" w:hAnsi="Century Gothic" w:cs="Times New Roman"/>
          <w:color w:val="000000"/>
          <w:sz w:val="22"/>
          <w:szCs w:val="22"/>
        </w:rPr>
        <w:t>tow’s</w:t>
      </w:r>
      <w:proofErr w:type="gramEnd"/>
      <w:r w:rsidRPr="000236DD">
        <w:rPr>
          <w:rFonts w:ascii="Century Gothic" w:eastAsia="Times New Roman" w:hAnsi="Century Gothic" w:cs="Times New Roman"/>
          <w:color w:val="000000"/>
          <w:sz w:val="22"/>
          <w:szCs w:val="22"/>
        </w:rPr>
        <w:t xml:space="preserve"> become visible and real when we give our gift and stop waiting for the gift to be given to us”</w:t>
      </w:r>
    </w:p>
    <w:p w14:paraId="1F7414CC" w14:textId="77777777" w:rsidR="000236DD" w:rsidRPr="000236DD" w:rsidRDefault="000236DD" w:rsidP="000236DD">
      <w:pPr>
        <w:rPr>
          <w:rFonts w:ascii="Century Gothic" w:eastAsia="Times New Roman" w:hAnsi="Century Gothic" w:cs="Times New Roman"/>
          <w:color w:val="000000"/>
          <w:sz w:val="22"/>
          <w:szCs w:val="22"/>
        </w:rPr>
      </w:pPr>
    </w:p>
    <w:p w14:paraId="434E92CD" w14:textId="77777777" w:rsidR="000236DD" w:rsidRPr="000236DD" w:rsidRDefault="000236DD" w:rsidP="000236DD">
      <w:pPr>
        <w:rPr>
          <w:rFonts w:ascii="Century Gothic" w:eastAsia="Times New Roman" w:hAnsi="Century Gothic" w:cs="Times New Roman"/>
          <w:color w:val="000000"/>
          <w:sz w:val="22"/>
          <w:szCs w:val="22"/>
        </w:rPr>
      </w:pPr>
    </w:p>
    <w:p w14:paraId="3862A142" w14:textId="77777777" w:rsidR="000236DD" w:rsidRPr="000236DD" w:rsidRDefault="000236DD" w:rsidP="000236DD">
      <w:pPr>
        <w:rPr>
          <w:rFonts w:ascii="Century Gothic" w:eastAsia="Times New Roman" w:hAnsi="Century Gothic" w:cs="Times New Roman"/>
          <w:color w:val="000000"/>
          <w:sz w:val="22"/>
          <w:szCs w:val="22"/>
        </w:rPr>
      </w:pPr>
      <w:r w:rsidRPr="000236DD">
        <w:rPr>
          <w:rFonts w:ascii="Century Gothic" w:eastAsia="Times New Roman" w:hAnsi="Century Gothic" w:cs="Times New Roman"/>
          <w:color w:val="000000"/>
          <w:sz w:val="22"/>
          <w:szCs w:val="22"/>
        </w:rPr>
        <w:t>Solace is the beautiful, imaginative home we make where disappointment can go to be rehabilitated.  When life does not in any way add up, we must turn to the part of us that has never wanted a wisdom to come to the fore, the part of us that already knows it is mortal and must take its leave like everything else, and leading us, when the mind cannot bear what it is seeing or hearing, to the birdsong in the tree above out heads.  </w:t>
      </w:r>
    </w:p>
    <w:p w14:paraId="789E37CD" w14:textId="77777777" w:rsidR="00650DB5" w:rsidRPr="000236DD" w:rsidRDefault="00650DB5">
      <w:pPr>
        <w:rPr>
          <w:rFonts w:ascii="Century Gothic" w:hAnsi="Century Gothic"/>
          <w:sz w:val="22"/>
          <w:szCs w:val="22"/>
        </w:rPr>
      </w:pPr>
    </w:p>
    <w:sectPr w:rsidR="00650DB5" w:rsidRPr="000236DD" w:rsidSect="00D0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DD"/>
    <w:rsid w:val="000236DD"/>
    <w:rsid w:val="00650DB5"/>
    <w:rsid w:val="00D0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AE4A3"/>
  <w15:chartTrackingRefBased/>
  <w15:docId w15:val="{ABA36BBA-83E9-F44A-A68E-72B7EC61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3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000207">
      <w:bodyDiv w:val="1"/>
      <w:marLeft w:val="0"/>
      <w:marRight w:val="0"/>
      <w:marTop w:val="0"/>
      <w:marBottom w:val="0"/>
      <w:divBdr>
        <w:top w:val="none" w:sz="0" w:space="0" w:color="auto"/>
        <w:left w:val="none" w:sz="0" w:space="0" w:color="auto"/>
        <w:bottom w:val="none" w:sz="0" w:space="0" w:color="auto"/>
        <w:right w:val="none" w:sz="0" w:space="0" w:color="auto"/>
      </w:divBdr>
      <w:divsChild>
        <w:div w:id="1547595951">
          <w:marLeft w:val="0"/>
          <w:marRight w:val="0"/>
          <w:marTop w:val="0"/>
          <w:marBottom w:val="0"/>
          <w:divBdr>
            <w:top w:val="none" w:sz="0" w:space="0" w:color="auto"/>
            <w:left w:val="none" w:sz="0" w:space="0" w:color="auto"/>
            <w:bottom w:val="none" w:sz="0" w:space="0" w:color="auto"/>
            <w:right w:val="none" w:sz="0" w:space="0" w:color="auto"/>
          </w:divBdr>
        </w:div>
        <w:div w:id="113912642">
          <w:marLeft w:val="0"/>
          <w:marRight w:val="0"/>
          <w:marTop w:val="0"/>
          <w:marBottom w:val="0"/>
          <w:divBdr>
            <w:top w:val="none" w:sz="0" w:space="0" w:color="auto"/>
            <w:left w:val="none" w:sz="0" w:space="0" w:color="auto"/>
            <w:bottom w:val="none" w:sz="0" w:space="0" w:color="auto"/>
            <w:right w:val="none" w:sz="0" w:space="0" w:color="auto"/>
          </w:divBdr>
        </w:div>
        <w:div w:id="497113127">
          <w:marLeft w:val="0"/>
          <w:marRight w:val="0"/>
          <w:marTop w:val="0"/>
          <w:marBottom w:val="0"/>
          <w:divBdr>
            <w:top w:val="none" w:sz="0" w:space="0" w:color="auto"/>
            <w:left w:val="none" w:sz="0" w:space="0" w:color="auto"/>
            <w:bottom w:val="none" w:sz="0" w:space="0" w:color="auto"/>
            <w:right w:val="none" w:sz="0" w:space="0" w:color="auto"/>
          </w:divBdr>
        </w:div>
        <w:div w:id="2060665567">
          <w:marLeft w:val="0"/>
          <w:marRight w:val="0"/>
          <w:marTop w:val="0"/>
          <w:marBottom w:val="0"/>
          <w:divBdr>
            <w:top w:val="none" w:sz="0" w:space="0" w:color="auto"/>
            <w:left w:val="none" w:sz="0" w:space="0" w:color="auto"/>
            <w:bottom w:val="none" w:sz="0" w:space="0" w:color="auto"/>
            <w:right w:val="none" w:sz="0" w:space="0" w:color="auto"/>
          </w:divBdr>
        </w:div>
        <w:div w:id="100494730">
          <w:marLeft w:val="0"/>
          <w:marRight w:val="0"/>
          <w:marTop w:val="0"/>
          <w:marBottom w:val="0"/>
          <w:divBdr>
            <w:top w:val="none" w:sz="0" w:space="0" w:color="auto"/>
            <w:left w:val="none" w:sz="0" w:space="0" w:color="auto"/>
            <w:bottom w:val="none" w:sz="0" w:space="0" w:color="auto"/>
            <w:right w:val="none" w:sz="0" w:space="0" w:color="auto"/>
          </w:divBdr>
        </w:div>
        <w:div w:id="1786928030">
          <w:marLeft w:val="0"/>
          <w:marRight w:val="0"/>
          <w:marTop w:val="0"/>
          <w:marBottom w:val="0"/>
          <w:divBdr>
            <w:top w:val="none" w:sz="0" w:space="0" w:color="auto"/>
            <w:left w:val="none" w:sz="0" w:space="0" w:color="auto"/>
            <w:bottom w:val="none" w:sz="0" w:space="0" w:color="auto"/>
            <w:right w:val="none" w:sz="0" w:space="0" w:color="auto"/>
          </w:divBdr>
        </w:div>
        <w:div w:id="161994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Moore</dc:creator>
  <cp:keywords/>
  <dc:description/>
  <cp:lastModifiedBy>Annika Moore</cp:lastModifiedBy>
  <cp:revision>1</cp:revision>
  <dcterms:created xsi:type="dcterms:W3CDTF">2022-07-11T22:38:00Z</dcterms:created>
  <dcterms:modified xsi:type="dcterms:W3CDTF">2022-07-11T22:41:00Z</dcterms:modified>
</cp:coreProperties>
</file>