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C0AB" w14:textId="1B4FC514" w:rsidR="00C10406" w:rsidRPr="00C10406" w:rsidRDefault="00C10406" w:rsidP="00C10406">
      <w:pPr>
        <w:shd w:val="clear" w:color="auto" w:fill="FFFFFF"/>
        <w:spacing w:beforeAutospacing="1" w:after="100" w:afterAutospacing="1" w:line="276" w:lineRule="auto"/>
        <w:jc w:val="center"/>
        <w:rPr>
          <w:rFonts w:ascii="Century Gothic" w:eastAsia="Times New Roman" w:hAnsi="Century Gothic" w:cs="Arial"/>
          <w:b/>
          <w:bCs/>
          <w:color w:val="242424"/>
          <w:spacing w:val="-1"/>
          <w:kern w:val="0"/>
          <w:sz w:val="22"/>
          <w:szCs w:val="22"/>
          <w14:ligatures w14:val="none"/>
        </w:rPr>
      </w:pPr>
      <w:r w:rsidRPr="00C10406">
        <w:rPr>
          <w:rFonts w:ascii="Century Gothic" w:hAnsi="Century Gothic"/>
          <w:b/>
          <w:bCs/>
          <w:color w:val="1F1F1F"/>
          <w:sz w:val="22"/>
          <w:szCs w:val="22"/>
          <w:shd w:val="clear" w:color="auto" w:fill="FFFFFF"/>
        </w:rPr>
        <w:t xml:space="preserve">Resources </w:t>
      </w:r>
      <w:r w:rsidRPr="00C10406">
        <w:rPr>
          <w:rFonts w:ascii="Century Gothic" w:hAnsi="Century Gothic"/>
          <w:b/>
          <w:bCs/>
          <w:color w:val="1F1F1F"/>
          <w:sz w:val="22"/>
          <w:szCs w:val="22"/>
          <w:shd w:val="clear" w:color="auto" w:fill="FFFFFF"/>
        </w:rPr>
        <w:t>from Veriditas Handheld Finger Labyrinth Walk with Judith Tripp on</w:t>
      </w:r>
      <w:r w:rsidRPr="00C10406">
        <w:rPr>
          <w:rFonts w:ascii="Century Gothic" w:hAnsi="Century Gothic"/>
          <w:b/>
          <w:bCs/>
          <w:color w:val="1F1F1F"/>
          <w:sz w:val="22"/>
          <w:szCs w:val="22"/>
          <w:shd w:val="clear" w:color="auto" w:fill="FFFFFF"/>
        </w:rPr>
        <w:t xml:space="preserve"> </w:t>
      </w:r>
      <w:proofErr w:type="gramStart"/>
      <w:r w:rsidRPr="00C10406">
        <w:rPr>
          <w:rFonts w:ascii="Century Gothic" w:hAnsi="Century Gothic"/>
          <w:b/>
          <w:bCs/>
          <w:color w:val="1F1F1F"/>
          <w:sz w:val="22"/>
          <w:szCs w:val="22"/>
          <w:shd w:val="clear" w:color="auto" w:fill="FFFFFF"/>
        </w:rPr>
        <w:t>8/4/2023</w:t>
      </w:r>
      <w:proofErr w:type="gramEnd"/>
    </w:p>
    <w:p w14:paraId="4761DE11" w14:textId="6C7984DB" w:rsidR="00C10406" w:rsidRPr="00C10406" w:rsidRDefault="00C10406" w:rsidP="00C10406">
      <w:pPr>
        <w:shd w:val="clear" w:color="auto" w:fill="FFFFFF"/>
        <w:spacing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t>Bless the earth underfoot</w:t>
      </w:r>
      <w:r w:rsidRPr="00C10406">
        <w:rPr>
          <w:rFonts w:ascii="Century Gothic" w:eastAsia="Times New Roman" w:hAnsi="Century Gothic" w:cs="Arial"/>
          <w:color w:val="242424"/>
          <w:spacing w:val="-1"/>
          <w:kern w:val="0"/>
          <w:sz w:val="22"/>
          <w:szCs w:val="22"/>
          <w14:ligatures w14:val="none"/>
        </w:rPr>
        <w:br/>
        <w:t>the breeze on my neck</w:t>
      </w:r>
      <w:r w:rsidRPr="00C10406">
        <w:rPr>
          <w:rFonts w:ascii="Century Gothic" w:eastAsia="Times New Roman" w:hAnsi="Century Gothic" w:cs="Arial"/>
          <w:color w:val="242424"/>
          <w:spacing w:val="-1"/>
          <w:kern w:val="0"/>
          <w:sz w:val="22"/>
          <w:szCs w:val="22"/>
          <w14:ligatures w14:val="none"/>
        </w:rPr>
        <w:br/>
        <w:t>the still dawn</w:t>
      </w:r>
      <w:r w:rsidRPr="00C10406">
        <w:rPr>
          <w:rFonts w:ascii="Century Gothic" w:eastAsia="Times New Roman" w:hAnsi="Century Gothic" w:cs="Arial"/>
          <w:color w:val="242424"/>
          <w:spacing w:val="-1"/>
          <w:kern w:val="0"/>
          <w:sz w:val="22"/>
          <w:szCs w:val="22"/>
          <w14:ligatures w14:val="none"/>
        </w:rPr>
        <w:br/>
        <w:t>the open sky</w:t>
      </w:r>
      <w:r w:rsidRPr="00C10406">
        <w:rPr>
          <w:rFonts w:ascii="Century Gothic" w:eastAsia="Times New Roman" w:hAnsi="Century Gothic" w:cs="Arial"/>
          <w:color w:val="242424"/>
          <w:spacing w:val="-1"/>
          <w:kern w:val="0"/>
          <w:sz w:val="22"/>
          <w:szCs w:val="22"/>
          <w14:ligatures w14:val="none"/>
        </w:rPr>
        <w:br/>
        <w:t xml:space="preserve">the feather </w:t>
      </w:r>
      <w:proofErr w:type="gramStart"/>
      <w:r w:rsidRPr="00C10406">
        <w:rPr>
          <w:rFonts w:ascii="Century Gothic" w:eastAsia="Times New Roman" w:hAnsi="Century Gothic" w:cs="Arial"/>
          <w:color w:val="242424"/>
          <w:spacing w:val="-1"/>
          <w:kern w:val="0"/>
          <w:sz w:val="22"/>
          <w:szCs w:val="22"/>
          <w14:ligatures w14:val="none"/>
        </w:rPr>
        <w:t>fall</w:t>
      </w:r>
      <w:proofErr w:type="gramEnd"/>
      <w:r w:rsidRPr="00C10406">
        <w:rPr>
          <w:rFonts w:ascii="Century Gothic" w:eastAsia="Times New Roman" w:hAnsi="Century Gothic" w:cs="Arial"/>
          <w:color w:val="242424"/>
          <w:spacing w:val="-1"/>
          <w:kern w:val="0"/>
          <w:sz w:val="22"/>
          <w:szCs w:val="22"/>
          <w14:ligatures w14:val="none"/>
        </w:rPr>
        <w:br/>
        <w:t>the beetle climb</w:t>
      </w:r>
      <w:r w:rsidRPr="00C10406">
        <w:rPr>
          <w:rFonts w:ascii="Century Gothic" w:eastAsia="Times New Roman" w:hAnsi="Century Gothic" w:cs="Arial"/>
          <w:color w:val="242424"/>
          <w:spacing w:val="-1"/>
          <w:kern w:val="0"/>
          <w:sz w:val="22"/>
          <w:szCs w:val="22"/>
          <w14:ligatures w14:val="none"/>
        </w:rPr>
        <w:br/>
        <w:t>the crow call</w:t>
      </w:r>
      <w:r w:rsidRPr="00C10406">
        <w:rPr>
          <w:rFonts w:ascii="Century Gothic" w:eastAsia="Times New Roman" w:hAnsi="Century Gothic" w:cs="Arial"/>
          <w:color w:val="242424"/>
          <w:spacing w:val="-1"/>
          <w:kern w:val="0"/>
          <w:sz w:val="22"/>
          <w:szCs w:val="22"/>
          <w14:ligatures w14:val="none"/>
        </w:rPr>
        <w:br/>
        <w:t>the swift fly</w:t>
      </w:r>
      <w:r w:rsidRPr="00C10406">
        <w:rPr>
          <w:rFonts w:ascii="Century Gothic" w:eastAsia="Times New Roman" w:hAnsi="Century Gothic" w:cs="Arial"/>
          <w:color w:val="242424"/>
          <w:spacing w:val="-1"/>
          <w:kern w:val="0"/>
          <w:sz w:val="22"/>
          <w:szCs w:val="22"/>
          <w14:ligatures w14:val="none"/>
        </w:rPr>
        <w:br/>
        <w:t>the cloud drift</w:t>
      </w:r>
      <w:r w:rsidRPr="00C10406">
        <w:rPr>
          <w:rFonts w:ascii="Century Gothic" w:eastAsia="Times New Roman" w:hAnsi="Century Gothic" w:cs="Arial"/>
          <w:color w:val="242424"/>
          <w:spacing w:val="-1"/>
          <w:kern w:val="0"/>
          <w:sz w:val="22"/>
          <w:szCs w:val="22"/>
          <w14:ligatures w14:val="none"/>
        </w:rPr>
        <w:br/>
        <w:t>the rising sun</w:t>
      </w:r>
      <w:r w:rsidRPr="00C10406">
        <w:rPr>
          <w:rFonts w:ascii="Century Gothic" w:eastAsia="Times New Roman" w:hAnsi="Century Gothic" w:cs="Arial"/>
          <w:color w:val="242424"/>
          <w:spacing w:val="-1"/>
          <w:kern w:val="0"/>
          <w:sz w:val="22"/>
          <w:szCs w:val="22"/>
          <w14:ligatures w14:val="none"/>
        </w:rPr>
        <w:br/>
        <w:t>the barley field</w:t>
      </w:r>
      <w:r w:rsidRPr="00C10406">
        <w:rPr>
          <w:rFonts w:ascii="Century Gothic" w:eastAsia="Times New Roman" w:hAnsi="Century Gothic" w:cs="Arial"/>
          <w:color w:val="242424"/>
          <w:spacing w:val="-1"/>
          <w:kern w:val="0"/>
          <w:sz w:val="22"/>
          <w:szCs w:val="22"/>
          <w14:ligatures w14:val="none"/>
        </w:rPr>
        <w:br/>
        <w:t>the river run</w:t>
      </w:r>
      <w:r w:rsidRPr="00C10406">
        <w:rPr>
          <w:rFonts w:ascii="Century Gothic" w:eastAsia="Times New Roman" w:hAnsi="Century Gothic" w:cs="Arial"/>
          <w:color w:val="242424"/>
          <w:spacing w:val="-1"/>
          <w:kern w:val="0"/>
          <w:sz w:val="22"/>
          <w:szCs w:val="22"/>
          <w14:ligatures w14:val="none"/>
        </w:rPr>
        <w:br/>
        <w:t>the grass seed</w:t>
      </w:r>
      <w:r w:rsidRPr="00C10406">
        <w:rPr>
          <w:rFonts w:ascii="Century Gothic" w:eastAsia="Times New Roman" w:hAnsi="Century Gothic" w:cs="Arial"/>
          <w:color w:val="242424"/>
          <w:spacing w:val="-1"/>
          <w:kern w:val="0"/>
          <w:sz w:val="22"/>
          <w:szCs w:val="22"/>
          <w14:ligatures w14:val="none"/>
        </w:rPr>
        <w:br/>
        <w:t>the ripe plum.</w:t>
      </w:r>
    </w:p>
    <w:p w14:paraId="109113D0"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t xml:space="preserve">Bless the toad </w:t>
      </w:r>
      <w:proofErr w:type="gramStart"/>
      <w:r w:rsidRPr="00C10406">
        <w:rPr>
          <w:rFonts w:ascii="Century Gothic" w:eastAsia="Times New Roman" w:hAnsi="Century Gothic" w:cs="Arial"/>
          <w:color w:val="242424"/>
          <w:spacing w:val="-1"/>
          <w:kern w:val="0"/>
          <w:sz w:val="22"/>
          <w:szCs w:val="22"/>
          <w14:ligatures w14:val="none"/>
        </w:rPr>
        <w:t>leap</w:t>
      </w:r>
      <w:proofErr w:type="gramEnd"/>
      <w:r w:rsidRPr="00C10406">
        <w:rPr>
          <w:rFonts w:ascii="Century Gothic" w:eastAsia="Times New Roman" w:hAnsi="Century Gothic" w:cs="Arial"/>
          <w:color w:val="242424"/>
          <w:spacing w:val="-1"/>
          <w:kern w:val="0"/>
          <w:sz w:val="22"/>
          <w:szCs w:val="22"/>
          <w14:ligatures w14:val="none"/>
        </w:rPr>
        <w:br/>
        <w:t>the thunderclap</w:t>
      </w:r>
      <w:r w:rsidRPr="00C10406">
        <w:rPr>
          <w:rFonts w:ascii="Century Gothic" w:eastAsia="Times New Roman" w:hAnsi="Century Gothic" w:cs="Arial"/>
          <w:color w:val="242424"/>
          <w:spacing w:val="-1"/>
          <w:kern w:val="0"/>
          <w:sz w:val="22"/>
          <w:szCs w:val="22"/>
          <w14:ligatures w14:val="none"/>
        </w:rPr>
        <w:br/>
        <w:t>the kingfisher and dragonfly</w:t>
      </w:r>
      <w:r w:rsidRPr="00C10406">
        <w:rPr>
          <w:rFonts w:ascii="Century Gothic" w:eastAsia="Times New Roman" w:hAnsi="Century Gothic" w:cs="Arial"/>
          <w:color w:val="242424"/>
          <w:spacing w:val="-1"/>
          <w:kern w:val="0"/>
          <w:sz w:val="22"/>
          <w:szCs w:val="22"/>
          <w14:ligatures w14:val="none"/>
        </w:rPr>
        <w:br/>
        <w:t>the sunlight dancing on the water</w:t>
      </w:r>
      <w:r w:rsidRPr="00C10406">
        <w:rPr>
          <w:rFonts w:ascii="Century Gothic" w:eastAsia="Times New Roman" w:hAnsi="Century Gothic" w:cs="Arial"/>
          <w:color w:val="242424"/>
          <w:spacing w:val="-1"/>
          <w:kern w:val="0"/>
          <w:sz w:val="22"/>
          <w:szCs w:val="22"/>
          <w14:ligatures w14:val="none"/>
        </w:rPr>
        <w:br/>
        <w:t>the wildflowers growing in the summer</w:t>
      </w:r>
      <w:r w:rsidRPr="00C10406">
        <w:rPr>
          <w:rFonts w:ascii="Century Gothic" w:eastAsia="Times New Roman" w:hAnsi="Century Gothic" w:cs="Arial"/>
          <w:color w:val="242424"/>
          <w:spacing w:val="-1"/>
          <w:kern w:val="0"/>
          <w:sz w:val="22"/>
          <w:szCs w:val="22"/>
          <w14:ligatures w14:val="none"/>
        </w:rPr>
        <w:br/>
        <w:t>the meadowsweet</w:t>
      </w:r>
      <w:r w:rsidRPr="00C10406">
        <w:rPr>
          <w:rFonts w:ascii="Century Gothic" w:eastAsia="Times New Roman" w:hAnsi="Century Gothic" w:cs="Arial"/>
          <w:color w:val="242424"/>
          <w:spacing w:val="-1"/>
          <w:kern w:val="0"/>
          <w:sz w:val="22"/>
          <w:szCs w:val="22"/>
          <w14:ligatures w14:val="none"/>
        </w:rPr>
        <w:br/>
        <w:t>the honey bee</w:t>
      </w:r>
      <w:r w:rsidRPr="00C10406">
        <w:rPr>
          <w:rFonts w:ascii="Century Gothic" w:eastAsia="Times New Roman" w:hAnsi="Century Gothic" w:cs="Arial"/>
          <w:color w:val="242424"/>
          <w:spacing w:val="-1"/>
          <w:kern w:val="0"/>
          <w:sz w:val="22"/>
          <w:szCs w:val="22"/>
          <w14:ligatures w14:val="none"/>
        </w:rPr>
        <w:br/>
        <w:t>the blackberry moon</w:t>
      </w:r>
      <w:r w:rsidRPr="00C10406">
        <w:rPr>
          <w:rFonts w:ascii="Century Gothic" w:eastAsia="Times New Roman" w:hAnsi="Century Gothic" w:cs="Arial"/>
          <w:color w:val="242424"/>
          <w:spacing w:val="-1"/>
          <w:kern w:val="0"/>
          <w:sz w:val="22"/>
          <w:szCs w:val="22"/>
          <w14:ligatures w14:val="none"/>
        </w:rPr>
        <w:br/>
        <w:t>the gliding swan</w:t>
      </w:r>
      <w:r w:rsidRPr="00C10406">
        <w:rPr>
          <w:rFonts w:ascii="Century Gothic" w:eastAsia="Times New Roman" w:hAnsi="Century Gothic" w:cs="Arial"/>
          <w:color w:val="242424"/>
          <w:spacing w:val="-1"/>
          <w:kern w:val="0"/>
          <w:sz w:val="22"/>
          <w:szCs w:val="22"/>
          <w14:ligatures w14:val="none"/>
        </w:rPr>
        <w:br/>
        <w:t>the eyes to see</w:t>
      </w:r>
      <w:r w:rsidRPr="00C10406">
        <w:rPr>
          <w:rFonts w:ascii="Century Gothic" w:eastAsia="Times New Roman" w:hAnsi="Century Gothic" w:cs="Arial"/>
          <w:color w:val="242424"/>
          <w:spacing w:val="-1"/>
          <w:kern w:val="0"/>
          <w:sz w:val="22"/>
          <w:szCs w:val="22"/>
          <w14:ligatures w14:val="none"/>
        </w:rPr>
        <w:br/>
        <w:t>the ears to hear</w:t>
      </w:r>
      <w:r w:rsidRPr="00C10406">
        <w:rPr>
          <w:rFonts w:ascii="Century Gothic" w:eastAsia="Times New Roman" w:hAnsi="Century Gothic" w:cs="Arial"/>
          <w:color w:val="242424"/>
          <w:spacing w:val="-1"/>
          <w:kern w:val="0"/>
          <w:sz w:val="22"/>
          <w:szCs w:val="22"/>
          <w14:ligatures w14:val="none"/>
        </w:rPr>
        <w:br/>
        <w:t>are all part</w:t>
      </w:r>
      <w:r w:rsidRPr="00C10406">
        <w:rPr>
          <w:rFonts w:ascii="Century Gothic" w:eastAsia="Times New Roman" w:hAnsi="Century Gothic" w:cs="Arial"/>
          <w:color w:val="242424"/>
          <w:spacing w:val="-1"/>
          <w:kern w:val="0"/>
          <w:sz w:val="22"/>
          <w:szCs w:val="22"/>
          <w14:ligatures w14:val="none"/>
        </w:rPr>
        <w:br/>
        <w:t>of the river’s song.</w:t>
      </w:r>
    </w:p>
    <w:p w14:paraId="28B1B9AD"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t>Bless the seed</w:t>
      </w:r>
      <w:r w:rsidRPr="00C10406">
        <w:rPr>
          <w:rFonts w:ascii="Century Gothic" w:eastAsia="Times New Roman" w:hAnsi="Century Gothic" w:cs="Arial"/>
          <w:color w:val="242424"/>
          <w:spacing w:val="-1"/>
          <w:kern w:val="0"/>
          <w:sz w:val="22"/>
          <w:szCs w:val="22"/>
          <w14:ligatures w14:val="none"/>
        </w:rPr>
        <w:br/>
        <w:t>on fertile ground</w:t>
      </w:r>
      <w:r w:rsidRPr="00C10406">
        <w:rPr>
          <w:rFonts w:ascii="Century Gothic" w:eastAsia="Times New Roman" w:hAnsi="Century Gothic" w:cs="Arial"/>
          <w:color w:val="242424"/>
          <w:spacing w:val="-1"/>
          <w:kern w:val="0"/>
          <w:sz w:val="22"/>
          <w:szCs w:val="22"/>
          <w14:ligatures w14:val="none"/>
        </w:rPr>
        <w:br/>
        <w:t xml:space="preserve">the skylark </w:t>
      </w:r>
      <w:proofErr w:type="gramStart"/>
      <w:r w:rsidRPr="00C10406">
        <w:rPr>
          <w:rFonts w:ascii="Century Gothic" w:eastAsia="Times New Roman" w:hAnsi="Century Gothic" w:cs="Arial"/>
          <w:color w:val="242424"/>
          <w:spacing w:val="-1"/>
          <w:kern w:val="0"/>
          <w:sz w:val="22"/>
          <w:szCs w:val="22"/>
          <w14:ligatures w14:val="none"/>
        </w:rPr>
        <w:t>trill</w:t>
      </w:r>
      <w:proofErr w:type="gramEnd"/>
      <w:r w:rsidRPr="00C10406">
        <w:rPr>
          <w:rFonts w:ascii="Century Gothic" w:eastAsia="Times New Roman" w:hAnsi="Century Gothic" w:cs="Arial"/>
          <w:color w:val="242424"/>
          <w:spacing w:val="-1"/>
          <w:kern w:val="0"/>
          <w:sz w:val="22"/>
          <w:szCs w:val="22"/>
          <w14:ligatures w14:val="none"/>
        </w:rPr>
        <w:br/>
        <w:t>the morning mist</w:t>
      </w:r>
      <w:r w:rsidRPr="00C10406">
        <w:rPr>
          <w:rFonts w:ascii="Century Gothic" w:eastAsia="Times New Roman" w:hAnsi="Century Gothic" w:cs="Arial"/>
          <w:color w:val="242424"/>
          <w:spacing w:val="-1"/>
          <w:kern w:val="0"/>
          <w:sz w:val="22"/>
          <w:szCs w:val="22"/>
          <w14:ligatures w14:val="none"/>
        </w:rPr>
        <w:br/>
        <w:t>the hazy heat</w:t>
      </w:r>
      <w:r w:rsidRPr="00C10406">
        <w:rPr>
          <w:rFonts w:ascii="Century Gothic" w:eastAsia="Times New Roman" w:hAnsi="Century Gothic" w:cs="Arial"/>
          <w:color w:val="242424"/>
          <w:spacing w:val="-1"/>
          <w:kern w:val="0"/>
          <w:sz w:val="22"/>
          <w:szCs w:val="22"/>
          <w14:ligatures w14:val="none"/>
        </w:rPr>
        <w:br/>
        <w:t>the twilight glow</w:t>
      </w:r>
      <w:r w:rsidRPr="00C10406">
        <w:rPr>
          <w:rFonts w:ascii="Century Gothic" w:eastAsia="Times New Roman" w:hAnsi="Century Gothic" w:cs="Arial"/>
          <w:color w:val="242424"/>
          <w:spacing w:val="-1"/>
          <w:kern w:val="0"/>
          <w:sz w:val="22"/>
          <w:szCs w:val="22"/>
          <w14:ligatures w14:val="none"/>
        </w:rPr>
        <w:br/>
        <w:t>the meteor shower</w:t>
      </w:r>
      <w:r w:rsidRPr="00C10406">
        <w:rPr>
          <w:rFonts w:ascii="Century Gothic" w:eastAsia="Times New Roman" w:hAnsi="Century Gothic" w:cs="Arial"/>
          <w:color w:val="242424"/>
          <w:spacing w:val="-1"/>
          <w:kern w:val="0"/>
          <w:sz w:val="22"/>
          <w:szCs w:val="22"/>
          <w14:ligatures w14:val="none"/>
        </w:rPr>
        <w:br/>
        <w:t>the midnight kiss</w:t>
      </w:r>
      <w:r w:rsidRPr="00C10406">
        <w:rPr>
          <w:rFonts w:ascii="Century Gothic" w:eastAsia="Times New Roman" w:hAnsi="Century Gothic" w:cs="Arial"/>
          <w:color w:val="242424"/>
          <w:spacing w:val="-1"/>
          <w:kern w:val="0"/>
          <w:sz w:val="22"/>
          <w:szCs w:val="22"/>
          <w14:ligatures w14:val="none"/>
        </w:rPr>
        <w:br/>
        <w:t>the fields and stones</w:t>
      </w:r>
      <w:r w:rsidRPr="00C10406">
        <w:rPr>
          <w:rFonts w:ascii="Century Gothic" w:eastAsia="Times New Roman" w:hAnsi="Century Gothic" w:cs="Arial"/>
          <w:color w:val="242424"/>
          <w:spacing w:val="-1"/>
          <w:kern w:val="0"/>
          <w:sz w:val="22"/>
          <w:szCs w:val="22"/>
          <w14:ligatures w14:val="none"/>
        </w:rPr>
        <w:br/>
        <w:t>the Lammas bread</w:t>
      </w:r>
      <w:r w:rsidRPr="00C10406">
        <w:rPr>
          <w:rFonts w:ascii="Century Gothic" w:eastAsia="Times New Roman" w:hAnsi="Century Gothic" w:cs="Arial"/>
          <w:color w:val="242424"/>
          <w:spacing w:val="-1"/>
          <w:kern w:val="0"/>
          <w:sz w:val="22"/>
          <w:szCs w:val="22"/>
          <w14:ligatures w14:val="none"/>
        </w:rPr>
        <w:br/>
        <w:t>the wheel that turns</w:t>
      </w:r>
      <w:r w:rsidRPr="00C10406">
        <w:rPr>
          <w:rFonts w:ascii="Century Gothic" w:eastAsia="Times New Roman" w:hAnsi="Century Gothic" w:cs="Arial"/>
          <w:color w:val="242424"/>
          <w:spacing w:val="-1"/>
          <w:kern w:val="0"/>
          <w:sz w:val="22"/>
          <w:szCs w:val="22"/>
          <w14:ligatures w14:val="none"/>
        </w:rPr>
        <w:br/>
        <w:t>that all are fed.</w:t>
      </w:r>
    </w:p>
    <w:p w14:paraId="452CF4A5"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lastRenderedPageBreak/>
        <w:t>Bless us, Grain Mother</w:t>
      </w:r>
      <w:r w:rsidRPr="00C10406">
        <w:rPr>
          <w:rFonts w:ascii="Century Gothic" w:eastAsia="Times New Roman" w:hAnsi="Century Gothic" w:cs="Arial"/>
          <w:color w:val="242424"/>
          <w:spacing w:val="-1"/>
          <w:kern w:val="0"/>
          <w:sz w:val="22"/>
          <w:szCs w:val="22"/>
          <w14:ligatures w14:val="none"/>
        </w:rPr>
        <w:br/>
        <w:t>Harvest Queen</w:t>
      </w:r>
      <w:r w:rsidRPr="00C10406">
        <w:rPr>
          <w:rFonts w:ascii="Century Gothic" w:eastAsia="Times New Roman" w:hAnsi="Century Gothic" w:cs="Arial"/>
          <w:color w:val="242424"/>
          <w:spacing w:val="-1"/>
          <w:kern w:val="0"/>
          <w:sz w:val="22"/>
          <w:szCs w:val="22"/>
          <w14:ligatures w14:val="none"/>
        </w:rPr>
        <w:br/>
        <w:t>Demeter and Persephone</w:t>
      </w:r>
      <w:r w:rsidRPr="00C10406">
        <w:rPr>
          <w:rFonts w:ascii="Century Gothic" w:eastAsia="Times New Roman" w:hAnsi="Century Gothic" w:cs="Arial"/>
          <w:color w:val="242424"/>
          <w:spacing w:val="-1"/>
          <w:kern w:val="0"/>
          <w:sz w:val="22"/>
          <w:szCs w:val="22"/>
          <w14:ligatures w14:val="none"/>
        </w:rPr>
        <w:br/>
        <w:t>Sun God</w:t>
      </w:r>
      <w:r w:rsidRPr="00C10406">
        <w:rPr>
          <w:rFonts w:ascii="Century Gothic" w:eastAsia="Times New Roman" w:hAnsi="Century Gothic" w:cs="Arial"/>
          <w:color w:val="242424"/>
          <w:spacing w:val="-1"/>
          <w:kern w:val="0"/>
          <w:sz w:val="22"/>
          <w:szCs w:val="22"/>
          <w14:ligatures w14:val="none"/>
        </w:rPr>
        <w:br/>
        <w:t>and John Barleycorn</w:t>
      </w:r>
      <w:r w:rsidRPr="00C10406">
        <w:rPr>
          <w:rFonts w:ascii="Century Gothic" w:eastAsia="Times New Roman" w:hAnsi="Century Gothic" w:cs="Arial"/>
          <w:color w:val="242424"/>
          <w:spacing w:val="-1"/>
          <w:kern w:val="0"/>
          <w:sz w:val="22"/>
          <w:szCs w:val="22"/>
          <w14:ligatures w14:val="none"/>
        </w:rPr>
        <w:br/>
      </w:r>
      <w:r w:rsidRPr="00C10406">
        <w:rPr>
          <w:rFonts w:ascii="Century Gothic" w:eastAsia="Times New Roman" w:hAnsi="Century Gothic" w:cs="Arial"/>
          <w:i/>
          <w:iCs/>
          <w:color w:val="242424"/>
          <w:spacing w:val="-1"/>
          <w:kern w:val="0"/>
          <w:sz w:val="22"/>
          <w:szCs w:val="22"/>
          <w14:ligatures w14:val="none"/>
        </w:rPr>
        <w:t xml:space="preserve">All that dies shall be </w:t>
      </w:r>
      <w:proofErr w:type="gramStart"/>
      <w:r w:rsidRPr="00C10406">
        <w:rPr>
          <w:rFonts w:ascii="Century Gothic" w:eastAsia="Times New Roman" w:hAnsi="Century Gothic" w:cs="Arial"/>
          <w:i/>
          <w:iCs/>
          <w:color w:val="242424"/>
          <w:spacing w:val="-1"/>
          <w:kern w:val="0"/>
          <w:sz w:val="22"/>
          <w:szCs w:val="22"/>
          <w14:ligatures w14:val="none"/>
        </w:rPr>
        <w:t>reborn</w:t>
      </w:r>
      <w:proofErr w:type="gramEnd"/>
    </w:p>
    <w:p w14:paraId="68B22CC4"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t>Bless this body</w:t>
      </w:r>
      <w:r w:rsidRPr="00C10406">
        <w:rPr>
          <w:rFonts w:ascii="Century Gothic" w:eastAsia="Times New Roman" w:hAnsi="Century Gothic" w:cs="Arial"/>
          <w:color w:val="242424"/>
          <w:spacing w:val="-1"/>
          <w:kern w:val="0"/>
          <w:sz w:val="22"/>
          <w:szCs w:val="22"/>
          <w14:ligatures w14:val="none"/>
        </w:rPr>
        <w:br/>
        <w:t>this breath</w:t>
      </w:r>
      <w:r w:rsidRPr="00C10406">
        <w:rPr>
          <w:rFonts w:ascii="Century Gothic" w:eastAsia="Times New Roman" w:hAnsi="Century Gothic" w:cs="Arial"/>
          <w:color w:val="242424"/>
          <w:spacing w:val="-1"/>
          <w:kern w:val="0"/>
          <w:sz w:val="22"/>
          <w:szCs w:val="22"/>
          <w14:ligatures w14:val="none"/>
        </w:rPr>
        <w:br/>
        <w:t>this good earth</w:t>
      </w:r>
      <w:r w:rsidRPr="00C10406">
        <w:rPr>
          <w:rFonts w:ascii="Century Gothic" w:eastAsia="Times New Roman" w:hAnsi="Century Gothic" w:cs="Arial"/>
          <w:color w:val="242424"/>
          <w:spacing w:val="-1"/>
          <w:kern w:val="0"/>
          <w:sz w:val="22"/>
          <w:szCs w:val="22"/>
          <w14:ligatures w14:val="none"/>
        </w:rPr>
        <w:br/>
        <w:t>this new day</w:t>
      </w:r>
    </w:p>
    <w:p w14:paraId="166C3858"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t>May our dreams of days and years to come</w:t>
      </w:r>
      <w:r w:rsidRPr="00C10406">
        <w:rPr>
          <w:rFonts w:ascii="Century Gothic" w:eastAsia="Times New Roman" w:hAnsi="Century Gothic" w:cs="Arial"/>
          <w:color w:val="242424"/>
          <w:spacing w:val="-1"/>
          <w:kern w:val="0"/>
          <w:sz w:val="22"/>
          <w:szCs w:val="22"/>
          <w14:ligatures w14:val="none"/>
        </w:rPr>
        <w:br/>
        <w:t>be blessed by the radiant golden sun.</w:t>
      </w:r>
    </w:p>
    <w:p w14:paraId="50BA32FA"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i/>
          <w:iCs/>
          <w:color w:val="242424"/>
          <w:spacing w:val="-1"/>
          <w:kern w:val="0"/>
          <w:sz w:val="22"/>
          <w:szCs w:val="22"/>
          <w14:ligatures w14:val="none"/>
        </w:rPr>
        <w:t>May abundance be a constant friend</w:t>
      </w:r>
      <w:r w:rsidRPr="00C10406">
        <w:rPr>
          <w:rFonts w:ascii="Century Gothic" w:eastAsia="Times New Roman" w:hAnsi="Century Gothic" w:cs="Arial"/>
          <w:i/>
          <w:iCs/>
          <w:color w:val="242424"/>
          <w:spacing w:val="-1"/>
          <w:kern w:val="0"/>
          <w:sz w:val="22"/>
          <w:szCs w:val="22"/>
          <w14:ligatures w14:val="none"/>
        </w:rPr>
        <w:br/>
        <w:t>by our hearths ‘til winter’s end.</w:t>
      </w:r>
    </w:p>
    <w:p w14:paraId="124284B4" w14:textId="77777777" w:rsidR="00C10406" w:rsidRPr="00C10406" w:rsidRDefault="00C10406" w:rsidP="00C10406">
      <w:pPr>
        <w:shd w:val="clear" w:color="auto" w:fill="FFFFFF"/>
        <w:spacing w:before="100" w:beforeAutospacing="1" w:after="100" w:afterAutospacing="1" w:line="276" w:lineRule="auto"/>
        <w:rPr>
          <w:rFonts w:ascii="Century Gothic" w:eastAsia="Times New Roman" w:hAnsi="Century Gothic" w:cs="Arial"/>
          <w:color w:val="242424"/>
          <w:spacing w:val="-1"/>
          <w:kern w:val="0"/>
          <w:sz w:val="22"/>
          <w:szCs w:val="22"/>
          <w14:ligatures w14:val="none"/>
        </w:rPr>
      </w:pPr>
      <w:r w:rsidRPr="00C10406">
        <w:rPr>
          <w:rFonts w:ascii="Century Gothic" w:eastAsia="Times New Roman" w:hAnsi="Century Gothic" w:cs="Arial"/>
          <w:color w:val="242424"/>
          <w:spacing w:val="-1"/>
          <w:kern w:val="0"/>
          <w:sz w:val="22"/>
          <w:szCs w:val="22"/>
          <w14:ligatures w14:val="none"/>
        </w:rPr>
        <w:t>Blessed Lammas to all!</w:t>
      </w:r>
    </w:p>
    <w:p w14:paraId="1CE9A5BD" w14:textId="77777777" w:rsidR="00C10406" w:rsidRPr="00C10406" w:rsidRDefault="00C10406" w:rsidP="00C10406">
      <w:pPr>
        <w:shd w:val="clear" w:color="auto" w:fill="FFFFFF"/>
        <w:spacing w:line="276" w:lineRule="auto"/>
        <w:rPr>
          <w:rFonts w:ascii="Century Gothic" w:eastAsia="Times New Roman" w:hAnsi="Century Gothic" w:cs="Arial"/>
          <w:b/>
          <w:bCs/>
          <w:color w:val="050505"/>
          <w:kern w:val="0"/>
          <w:sz w:val="22"/>
          <w:szCs w:val="22"/>
          <w14:ligatures w14:val="none"/>
        </w:rPr>
      </w:pPr>
      <w:r w:rsidRPr="00C10406">
        <w:rPr>
          <w:rFonts w:ascii="Century Gothic" w:eastAsia="Times New Roman" w:hAnsi="Century Gothic" w:cs="Arial"/>
          <w:b/>
          <w:bCs/>
          <w:color w:val="050505"/>
          <w:kern w:val="0"/>
          <w:sz w:val="22"/>
          <w:szCs w:val="22"/>
          <w14:ligatures w14:val="none"/>
        </w:rPr>
        <w:t>CANDLEMAS BLESSINGS</w:t>
      </w:r>
    </w:p>
    <w:p w14:paraId="4A880DEA" w14:textId="77777777" w:rsidR="00C10406" w:rsidRPr="00C10406" w:rsidRDefault="00C10406" w:rsidP="00C10406">
      <w:pPr>
        <w:shd w:val="clear" w:color="auto" w:fill="FFFFFF"/>
        <w:spacing w:line="276" w:lineRule="auto"/>
        <w:rPr>
          <w:rFonts w:ascii="Century Gothic" w:eastAsia="Times New Roman" w:hAnsi="Century Gothic" w:cs="Arial"/>
          <w:color w:val="050505"/>
          <w:kern w:val="0"/>
          <w:sz w:val="22"/>
          <w:szCs w:val="22"/>
          <w14:ligatures w14:val="none"/>
        </w:rPr>
      </w:pPr>
      <w:r w:rsidRPr="00C10406">
        <w:rPr>
          <w:rFonts w:ascii="Century Gothic" w:eastAsia="Times New Roman" w:hAnsi="Century Gothic" w:cs="Arial"/>
          <w:color w:val="050505"/>
          <w:kern w:val="0"/>
          <w:sz w:val="22"/>
          <w:szCs w:val="22"/>
          <w14:ligatures w14:val="none"/>
        </w:rPr>
        <w:t xml:space="preserve">I’ve a warm sleeping dog the </w:t>
      </w:r>
      <w:proofErr w:type="spellStart"/>
      <w:r w:rsidRPr="00C10406">
        <w:rPr>
          <w:rFonts w:ascii="Century Gothic" w:eastAsia="Times New Roman" w:hAnsi="Century Gothic" w:cs="Arial"/>
          <w:color w:val="050505"/>
          <w:kern w:val="0"/>
          <w:sz w:val="22"/>
          <w:szCs w:val="22"/>
          <w14:ligatures w14:val="none"/>
        </w:rPr>
        <w:t>colour</w:t>
      </w:r>
      <w:proofErr w:type="spellEnd"/>
      <w:r w:rsidRPr="00C10406">
        <w:rPr>
          <w:rFonts w:ascii="Century Gothic" w:eastAsia="Times New Roman" w:hAnsi="Century Gothic" w:cs="Arial"/>
          <w:color w:val="050505"/>
          <w:kern w:val="0"/>
          <w:sz w:val="22"/>
          <w:szCs w:val="22"/>
          <w14:ligatures w14:val="none"/>
        </w:rPr>
        <w:t xml:space="preserve"> of ginger nuts biscuits, curled beside me. He feels as warm as the contentment in my belly. My Beloved is sitting outside, sipping her </w:t>
      </w:r>
      <w:proofErr w:type="spellStart"/>
      <w:r w:rsidRPr="00C10406">
        <w:rPr>
          <w:rFonts w:ascii="Century Gothic" w:eastAsia="Times New Roman" w:hAnsi="Century Gothic" w:cs="Arial"/>
          <w:color w:val="050505"/>
          <w:kern w:val="0"/>
          <w:sz w:val="22"/>
          <w:szCs w:val="22"/>
          <w14:ligatures w14:val="none"/>
        </w:rPr>
        <w:t>favourite</w:t>
      </w:r>
      <w:proofErr w:type="spellEnd"/>
      <w:r w:rsidRPr="00C10406">
        <w:rPr>
          <w:rFonts w:ascii="Century Gothic" w:eastAsia="Times New Roman" w:hAnsi="Century Gothic" w:cs="Arial"/>
          <w:color w:val="050505"/>
          <w:kern w:val="0"/>
          <w:sz w:val="22"/>
          <w:szCs w:val="22"/>
          <w14:ligatures w14:val="none"/>
        </w:rPr>
        <w:t xml:space="preserve"> morning tea, nose to breeze, ear to bees and birdsong, heart to sky and land. I’m sitting in quiet, contemplating the returning light as it slowly stretches out our days until they rubber band to the width of summer. </w:t>
      </w:r>
    </w:p>
    <w:p w14:paraId="608AA412" w14:textId="77777777" w:rsidR="00C10406" w:rsidRPr="00C10406" w:rsidRDefault="00C10406" w:rsidP="00C10406">
      <w:pPr>
        <w:shd w:val="clear" w:color="auto" w:fill="FFFFFF"/>
        <w:spacing w:line="276" w:lineRule="auto"/>
        <w:rPr>
          <w:rFonts w:ascii="Century Gothic" w:eastAsia="Times New Roman" w:hAnsi="Century Gothic" w:cs="Arial"/>
          <w:color w:val="050505"/>
          <w:kern w:val="0"/>
          <w:sz w:val="22"/>
          <w:szCs w:val="22"/>
          <w14:ligatures w14:val="none"/>
        </w:rPr>
      </w:pPr>
      <w:r w:rsidRPr="00C10406">
        <w:rPr>
          <w:rFonts w:ascii="Century Gothic" w:eastAsia="Times New Roman" w:hAnsi="Century Gothic" w:cs="Arial"/>
          <w:color w:val="050505"/>
          <w:kern w:val="0"/>
          <w:sz w:val="22"/>
          <w:szCs w:val="22"/>
          <w14:ligatures w14:val="none"/>
        </w:rPr>
        <w:t xml:space="preserve">I don’t feel ready yet for the light and the ebullience of spring. I’d like to linger cave snug and earth dark a while longer. I want to wind further into the labyrinth and dream more deeply, but the pomegranate and grapes are leafing already, with wee green tendrils reaching up and out for the sun. I know I’ll succumb to the allure of blossom and bee song. Light’s momentum is nothing if not stunningly irresistible. </w:t>
      </w:r>
    </w:p>
    <w:p w14:paraId="41C52D1E" w14:textId="77777777" w:rsidR="00C10406" w:rsidRPr="00C10406" w:rsidRDefault="00C10406" w:rsidP="00C10406">
      <w:pPr>
        <w:shd w:val="clear" w:color="auto" w:fill="FFFFFF"/>
        <w:spacing w:line="276" w:lineRule="auto"/>
        <w:rPr>
          <w:rFonts w:ascii="Century Gothic" w:eastAsia="Times New Roman" w:hAnsi="Century Gothic" w:cs="Arial"/>
          <w:color w:val="050505"/>
          <w:kern w:val="0"/>
          <w:sz w:val="22"/>
          <w:szCs w:val="22"/>
          <w14:ligatures w14:val="none"/>
        </w:rPr>
      </w:pPr>
      <w:r w:rsidRPr="00C10406">
        <w:rPr>
          <w:rFonts w:ascii="Century Gothic" w:eastAsia="Times New Roman" w:hAnsi="Century Gothic" w:cs="Arial"/>
          <w:color w:val="050505"/>
          <w:kern w:val="0"/>
          <w:sz w:val="22"/>
          <w:szCs w:val="22"/>
          <w14:ligatures w14:val="none"/>
        </w:rPr>
        <w:t xml:space="preserve">In this moment though, I’m with you, Persephone. I really get why you turned your back on the constant joy of summer and took the downward path. I’d choose to eat the pomegranate seeds too, making sure I could always return to the deepness of earth, with its hidden roots and bones, </w:t>
      </w:r>
      <w:proofErr w:type="gramStart"/>
      <w:r w:rsidRPr="00C10406">
        <w:rPr>
          <w:rFonts w:ascii="Century Gothic" w:eastAsia="Times New Roman" w:hAnsi="Century Gothic" w:cs="Arial"/>
          <w:color w:val="050505"/>
          <w:kern w:val="0"/>
          <w:sz w:val="22"/>
          <w:szCs w:val="22"/>
          <w14:ligatures w14:val="none"/>
        </w:rPr>
        <w:t>caves</w:t>
      </w:r>
      <w:proofErr w:type="gramEnd"/>
      <w:r w:rsidRPr="00C10406">
        <w:rPr>
          <w:rFonts w:ascii="Century Gothic" w:eastAsia="Times New Roman" w:hAnsi="Century Gothic" w:cs="Arial"/>
          <w:color w:val="050505"/>
          <w:kern w:val="0"/>
          <w:sz w:val="22"/>
          <w:szCs w:val="22"/>
          <w14:ligatures w14:val="none"/>
        </w:rPr>
        <w:t xml:space="preserve"> and bear pelts. </w:t>
      </w:r>
    </w:p>
    <w:p w14:paraId="4460A4ED" w14:textId="77777777" w:rsidR="00C10406" w:rsidRPr="00C10406" w:rsidRDefault="00C10406" w:rsidP="00C10406">
      <w:pPr>
        <w:shd w:val="clear" w:color="auto" w:fill="FFFFFF"/>
        <w:spacing w:line="276" w:lineRule="auto"/>
        <w:rPr>
          <w:rFonts w:ascii="Century Gothic" w:eastAsia="Times New Roman" w:hAnsi="Century Gothic" w:cs="Arial"/>
          <w:color w:val="050505"/>
          <w:kern w:val="0"/>
          <w:sz w:val="22"/>
          <w:szCs w:val="22"/>
          <w14:ligatures w14:val="none"/>
        </w:rPr>
      </w:pPr>
      <w:r w:rsidRPr="00C10406">
        <w:rPr>
          <w:rFonts w:ascii="Century Gothic" w:eastAsia="Times New Roman" w:hAnsi="Century Gothic" w:cs="Arial"/>
          <w:color w:val="050505"/>
          <w:kern w:val="0"/>
          <w:sz w:val="22"/>
          <w:szCs w:val="22"/>
          <w14:ligatures w14:val="none"/>
        </w:rPr>
        <w:t>One thing I know, is a light in the darkness is always more brightly seen.</w:t>
      </w:r>
    </w:p>
    <w:p w14:paraId="4AA3E772" w14:textId="77777777" w:rsidR="00C10406" w:rsidRPr="00C10406" w:rsidRDefault="00C10406" w:rsidP="00C10406">
      <w:pPr>
        <w:spacing w:line="276" w:lineRule="auto"/>
        <w:rPr>
          <w:rFonts w:ascii="Century Gothic" w:eastAsia="Times New Roman" w:hAnsi="Century Gothic" w:cs="Times New Roman"/>
          <w:kern w:val="0"/>
          <w:sz w:val="22"/>
          <w:szCs w:val="22"/>
          <w14:ligatures w14:val="none"/>
        </w:rPr>
      </w:pPr>
    </w:p>
    <w:p w14:paraId="7F1CD362" w14:textId="77777777" w:rsidR="00F8508C" w:rsidRPr="00C10406" w:rsidRDefault="00F8508C" w:rsidP="00C10406">
      <w:pPr>
        <w:spacing w:line="276" w:lineRule="auto"/>
        <w:rPr>
          <w:rFonts w:ascii="Century Gothic" w:hAnsi="Century Gothic"/>
          <w:sz w:val="22"/>
          <w:szCs w:val="22"/>
        </w:rPr>
      </w:pPr>
    </w:p>
    <w:sectPr w:rsidR="00F8508C" w:rsidRPr="00C10406" w:rsidSect="00C10406">
      <w:pgSz w:w="12240" w:h="15840"/>
      <w:pgMar w:top="1440"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06"/>
    <w:rsid w:val="00390A2E"/>
    <w:rsid w:val="00C10406"/>
    <w:rsid w:val="00D06E16"/>
    <w:rsid w:val="00F8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8CF6B"/>
  <w15:chartTrackingRefBased/>
  <w15:docId w15:val="{1595ED1C-0713-B642-BC8C-D7F8183F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40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90128">
      <w:bodyDiv w:val="1"/>
      <w:marLeft w:val="0"/>
      <w:marRight w:val="0"/>
      <w:marTop w:val="0"/>
      <w:marBottom w:val="0"/>
      <w:divBdr>
        <w:top w:val="none" w:sz="0" w:space="0" w:color="auto"/>
        <w:left w:val="none" w:sz="0" w:space="0" w:color="auto"/>
        <w:bottom w:val="none" w:sz="0" w:space="0" w:color="auto"/>
        <w:right w:val="none" w:sz="0" w:space="0" w:color="auto"/>
      </w:divBdr>
      <w:divsChild>
        <w:div w:id="16199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387420">
              <w:marLeft w:val="0"/>
              <w:marRight w:val="0"/>
              <w:marTop w:val="0"/>
              <w:marBottom w:val="0"/>
              <w:divBdr>
                <w:top w:val="none" w:sz="0" w:space="0" w:color="auto"/>
                <w:left w:val="none" w:sz="0" w:space="0" w:color="auto"/>
                <w:bottom w:val="none" w:sz="0" w:space="0" w:color="auto"/>
                <w:right w:val="none" w:sz="0" w:space="0" w:color="auto"/>
              </w:divBdr>
              <w:divsChild>
                <w:div w:id="954092852">
                  <w:marLeft w:val="0"/>
                  <w:marRight w:val="0"/>
                  <w:marTop w:val="0"/>
                  <w:marBottom w:val="0"/>
                  <w:divBdr>
                    <w:top w:val="none" w:sz="0" w:space="0" w:color="auto"/>
                    <w:left w:val="none" w:sz="0" w:space="0" w:color="auto"/>
                    <w:bottom w:val="none" w:sz="0" w:space="0" w:color="auto"/>
                    <w:right w:val="none" w:sz="0" w:space="0" w:color="auto"/>
                  </w:divBdr>
                  <w:divsChild>
                    <w:div w:id="217405247">
                      <w:marLeft w:val="0"/>
                      <w:marRight w:val="0"/>
                      <w:marTop w:val="0"/>
                      <w:marBottom w:val="0"/>
                      <w:divBdr>
                        <w:top w:val="none" w:sz="0" w:space="0" w:color="auto"/>
                        <w:left w:val="none" w:sz="0" w:space="0" w:color="auto"/>
                        <w:bottom w:val="none" w:sz="0" w:space="0" w:color="auto"/>
                        <w:right w:val="none" w:sz="0" w:space="0" w:color="auto"/>
                      </w:divBdr>
                      <w:divsChild>
                        <w:div w:id="867107697">
                          <w:marLeft w:val="0"/>
                          <w:marRight w:val="0"/>
                          <w:marTop w:val="0"/>
                          <w:marBottom w:val="0"/>
                          <w:divBdr>
                            <w:top w:val="none" w:sz="0" w:space="0" w:color="auto"/>
                            <w:left w:val="none" w:sz="0" w:space="0" w:color="auto"/>
                            <w:bottom w:val="none" w:sz="0" w:space="0" w:color="auto"/>
                            <w:right w:val="none" w:sz="0" w:space="0" w:color="auto"/>
                          </w:divBdr>
                          <w:divsChild>
                            <w:div w:id="1113480130">
                              <w:marLeft w:val="0"/>
                              <w:marRight w:val="0"/>
                              <w:marTop w:val="0"/>
                              <w:marBottom w:val="0"/>
                              <w:divBdr>
                                <w:top w:val="none" w:sz="0" w:space="0" w:color="auto"/>
                                <w:left w:val="none" w:sz="0" w:space="0" w:color="auto"/>
                                <w:bottom w:val="none" w:sz="0" w:space="0" w:color="auto"/>
                                <w:right w:val="none" w:sz="0" w:space="0" w:color="auto"/>
                              </w:divBdr>
                              <w:divsChild>
                                <w:div w:id="1010331000">
                                  <w:marLeft w:val="0"/>
                                  <w:marRight w:val="0"/>
                                  <w:marTop w:val="0"/>
                                  <w:marBottom w:val="0"/>
                                  <w:divBdr>
                                    <w:top w:val="none" w:sz="0" w:space="0" w:color="auto"/>
                                    <w:left w:val="none" w:sz="0" w:space="0" w:color="auto"/>
                                    <w:bottom w:val="none" w:sz="0" w:space="0" w:color="auto"/>
                                    <w:right w:val="none" w:sz="0" w:space="0" w:color="auto"/>
                                  </w:divBdr>
                                  <w:divsChild>
                                    <w:div w:id="1129124913">
                                      <w:marLeft w:val="0"/>
                                      <w:marRight w:val="0"/>
                                      <w:marTop w:val="0"/>
                                      <w:marBottom w:val="0"/>
                                      <w:divBdr>
                                        <w:top w:val="none" w:sz="0" w:space="0" w:color="auto"/>
                                        <w:left w:val="none" w:sz="0" w:space="0" w:color="auto"/>
                                        <w:bottom w:val="none" w:sz="0" w:space="0" w:color="auto"/>
                                        <w:right w:val="none" w:sz="0" w:space="0" w:color="auto"/>
                                      </w:divBdr>
                                    </w:div>
                                  </w:divsChild>
                                </w:div>
                                <w:div w:id="244844939">
                                  <w:marLeft w:val="0"/>
                                  <w:marRight w:val="0"/>
                                  <w:marTop w:val="120"/>
                                  <w:marBottom w:val="0"/>
                                  <w:divBdr>
                                    <w:top w:val="none" w:sz="0" w:space="0" w:color="auto"/>
                                    <w:left w:val="none" w:sz="0" w:space="0" w:color="auto"/>
                                    <w:bottom w:val="none" w:sz="0" w:space="0" w:color="auto"/>
                                    <w:right w:val="none" w:sz="0" w:space="0" w:color="auto"/>
                                  </w:divBdr>
                                  <w:divsChild>
                                    <w:div w:id="1080714231">
                                      <w:marLeft w:val="0"/>
                                      <w:marRight w:val="0"/>
                                      <w:marTop w:val="0"/>
                                      <w:marBottom w:val="0"/>
                                      <w:divBdr>
                                        <w:top w:val="none" w:sz="0" w:space="0" w:color="auto"/>
                                        <w:left w:val="none" w:sz="0" w:space="0" w:color="auto"/>
                                        <w:bottom w:val="none" w:sz="0" w:space="0" w:color="auto"/>
                                        <w:right w:val="none" w:sz="0" w:space="0" w:color="auto"/>
                                      </w:divBdr>
                                    </w:div>
                                  </w:divsChild>
                                </w:div>
                                <w:div w:id="173305676">
                                  <w:marLeft w:val="0"/>
                                  <w:marRight w:val="0"/>
                                  <w:marTop w:val="120"/>
                                  <w:marBottom w:val="0"/>
                                  <w:divBdr>
                                    <w:top w:val="none" w:sz="0" w:space="0" w:color="auto"/>
                                    <w:left w:val="none" w:sz="0" w:space="0" w:color="auto"/>
                                    <w:bottom w:val="none" w:sz="0" w:space="0" w:color="auto"/>
                                    <w:right w:val="none" w:sz="0" w:space="0" w:color="auto"/>
                                  </w:divBdr>
                                  <w:divsChild>
                                    <w:div w:id="747772283">
                                      <w:marLeft w:val="0"/>
                                      <w:marRight w:val="0"/>
                                      <w:marTop w:val="0"/>
                                      <w:marBottom w:val="0"/>
                                      <w:divBdr>
                                        <w:top w:val="none" w:sz="0" w:space="0" w:color="auto"/>
                                        <w:left w:val="none" w:sz="0" w:space="0" w:color="auto"/>
                                        <w:bottom w:val="none" w:sz="0" w:space="0" w:color="auto"/>
                                        <w:right w:val="none" w:sz="0" w:space="0" w:color="auto"/>
                                      </w:divBdr>
                                    </w:div>
                                  </w:divsChild>
                                </w:div>
                                <w:div w:id="502934736">
                                  <w:marLeft w:val="0"/>
                                  <w:marRight w:val="0"/>
                                  <w:marTop w:val="120"/>
                                  <w:marBottom w:val="0"/>
                                  <w:divBdr>
                                    <w:top w:val="none" w:sz="0" w:space="0" w:color="auto"/>
                                    <w:left w:val="none" w:sz="0" w:space="0" w:color="auto"/>
                                    <w:bottom w:val="none" w:sz="0" w:space="0" w:color="auto"/>
                                    <w:right w:val="none" w:sz="0" w:space="0" w:color="auto"/>
                                  </w:divBdr>
                                  <w:divsChild>
                                    <w:div w:id="1749500046">
                                      <w:marLeft w:val="0"/>
                                      <w:marRight w:val="0"/>
                                      <w:marTop w:val="0"/>
                                      <w:marBottom w:val="0"/>
                                      <w:divBdr>
                                        <w:top w:val="none" w:sz="0" w:space="0" w:color="auto"/>
                                        <w:left w:val="none" w:sz="0" w:space="0" w:color="auto"/>
                                        <w:bottom w:val="none" w:sz="0" w:space="0" w:color="auto"/>
                                        <w:right w:val="none" w:sz="0" w:space="0" w:color="auto"/>
                                      </w:divBdr>
                                    </w:div>
                                  </w:divsChild>
                                </w:div>
                                <w:div w:id="1874808015">
                                  <w:marLeft w:val="0"/>
                                  <w:marRight w:val="0"/>
                                  <w:marTop w:val="120"/>
                                  <w:marBottom w:val="0"/>
                                  <w:divBdr>
                                    <w:top w:val="none" w:sz="0" w:space="0" w:color="auto"/>
                                    <w:left w:val="none" w:sz="0" w:space="0" w:color="auto"/>
                                    <w:bottom w:val="none" w:sz="0" w:space="0" w:color="auto"/>
                                    <w:right w:val="none" w:sz="0" w:space="0" w:color="auto"/>
                                  </w:divBdr>
                                  <w:divsChild>
                                    <w:div w:id="11452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2023-08-14T01:41:00Z</dcterms:created>
  <dcterms:modified xsi:type="dcterms:W3CDTF">2023-08-14T01:46:00Z</dcterms:modified>
</cp:coreProperties>
</file>